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AB65" w14:textId="77777777" w:rsidR="003E2350" w:rsidRPr="00A571DE" w:rsidRDefault="003E2350" w:rsidP="003E2350">
      <w:pPr>
        <w:pStyle w:val="TITRE0"/>
        <w:rPr>
          <w:rFonts w:ascii="Arial Narrow" w:hAnsi="Arial Narrow"/>
          <w:sz w:val="32"/>
          <w:szCs w:val="32"/>
        </w:rPr>
      </w:pPr>
    </w:p>
    <w:p w14:paraId="5E74149A" w14:textId="77777777" w:rsidR="007C6BFC" w:rsidRDefault="007C6BFC" w:rsidP="003E2350">
      <w:pPr>
        <w:pStyle w:val="TITRE0"/>
        <w:rPr>
          <w:rFonts w:ascii="Arial Narrow" w:hAnsi="Arial Narrow"/>
          <w:sz w:val="32"/>
          <w:szCs w:val="32"/>
        </w:rPr>
      </w:pPr>
    </w:p>
    <w:p w14:paraId="34B6B14B" w14:textId="3C233B39" w:rsidR="00CB4D04" w:rsidRDefault="006112F0" w:rsidP="00E553B8">
      <w:pPr>
        <w:pStyle w:val="TITRE0"/>
        <w:rPr>
          <w:rFonts w:ascii="Arial Narrow" w:hAnsi="Arial Narrow"/>
          <w:sz w:val="32"/>
          <w:szCs w:val="32"/>
        </w:rPr>
      </w:pPr>
      <w:r w:rsidRPr="006112F0">
        <w:rPr>
          <w:rFonts w:ascii="Arial Narrow" w:hAnsi="Arial Narrow"/>
          <w:sz w:val="32"/>
          <w:szCs w:val="32"/>
        </w:rPr>
        <w:t>Tungaloy</w:t>
      </w:r>
      <w:r w:rsidR="00AB1718">
        <w:rPr>
          <w:rFonts w:ascii="Arial Narrow" w:hAnsi="Arial Narrow"/>
          <w:sz w:val="32"/>
          <w:szCs w:val="32"/>
        </w:rPr>
        <w:t xml:space="preserve"> </w:t>
      </w:r>
      <w:r w:rsidR="00E553B8">
        <w:rPr>
          <w:rFonts w:ascii="Arial Narrow" w:hAnsi="Arial Narrow"/>
          <w:sz w:val="32"/>
          <w:szCs w:val="32"/>
        </w:rPr>
        <w:t xml:space="preserve">étend sa gamme de modules à chanfreiner, </w:t>
      </w:r>
      <w:r w:rsidR="00E553B8" w:rsidRPr="006112F0">
        <w:rPr>
          <w:rFonts w:ascii="Arial Narrow" w:hAnsi="Arial Narrow"/>
          <w:sz w:val="32"/>
          <w:szCs w:val="32"/>
        </w:rPr>
        <w:t>DrillMeister</w:t>
      </w:r>
      <w:r w:rsidR="00E553B8">
        <w:rPr>
          <w:rFonts w:ascii="Arial Narrow" w:hAnsi="Arial Narrow"/>
          <w:sz w:val="32"/>
          <w:szCs w:val="32"/>
        </w:rPr>
        <w:t>, pour les petits diamètres de perçage</w:t>
      </w:r>
    </w:p>
    <w:p w14:paraId="3B33312C" w14:textId="77777777" w:rsidR="00B754BC" w:rsidRPr="00A571DE" w:rsidRDefault="00B754BC" w:rsidP="00B754BC">
      <w:pPr>
        <w:rPr>
          <w:rFonts w:ascii="Arial Narrow" w:hAnsi="Arial Narrow"/>
          <w:lang w:val="fr-FR"/>
        </w:rPr>
      </w:pPr>
      <w:r w:rsidRPr="00A571DE">
        <w:rPr>
          <w:rFonts w:ascii="Arial Narrow" w:hAnsi="Arial Narrow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7AEB7E61">
                <wp:simplePos x="0" y="0"/>
                <wp:positionH relativeFrom="column">
                  <wp:posOffset>-3810</wp:posOffset>
                </wp:positionH>
                <wp:positionV relativeFrom="paragraph">
                  <wp:posOffset>143738</wp:posOffset>
                </wp:positionV>
                <wp:extent cx="61956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7F57E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pt" to="4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PlphW/bAAAABwEAAA8AAABkcnMvZG93&#10;bnJldi54bWxMjs1OwzAQhO9IvIO1SNxap5EoEOJU/PWEOJAUcd3ESxIRr0PstuHtWcQBTqOdGc1+&#10;+WZ2gzrQFHrPBlbLBBRx423PrYFdtV1cgQoR2eLgmQx8UYBNcXqSY2b9kV/oUMZWyQiHDA10MY6Z&#10;1qHpyGFY+pFYsnc/OYxyTq22Ex5l3A06TZK1dtizfOhwpPuOmo9y7wyMld3elTt8rnSdUvf2hK+P&#10;D5/GnJ/NtzegIs3xrww/+IIOhTDVfs82qMHAYi1FA2kqKvH15cUKVP1r6CLX//mLbwA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5aYVv2wAAAAcBAAAPAAAAAAAAAAAAAAAAAE8EAABk&#10;cnMvZG93bnJldi54bWxQSwUGAAAAAAQABADzAAAAVwUAAAAA&#10;" strokecolor="#df2d3e" strokeweight="2pt"/>
            </w:pict>
          </mc:Fallback>
        </mc:AlternateContent>
      </w:r>
    </w:p>
    <w:p w14:paraId="0D7FCA72" w14:textId="77777777" w:rsidR="009A3DE3" w:rsidRPr="00A571DE" w:rsidRDefault="009A3DE3" w:rsidP="00EA4197">
      <w:pPr>
        <w:pStyle w:val="TEXTE"/>
        <w:rPr>
          <w:rFonts w:ascii="Arial Narrow" w:hAnsi="Arial Narrow"/>
        </w:rPr>
      </w:pPr>
    </w:p>
    <w:p w14:paraId="6191A086" w14:textId="066D8C8D" w:rsidR="00EA4197" w:rsidRPr="00A571DE" w:rsidRDefault="006112F0" w:rsidP="00EA3C5D">
      <w:pPr>
        <w:pStyle w:val="TEXTE"/>
        <w:jc w:val="right"/>
        <w:rPr>
          <w:rFonts w:ascii="Arial Narrow" w:hAnsi="Arial Narrow"/>
        </w:rPr>
      </w:pPr>
      <w:r>
        <w:rPr>
          <w:rFonts w:ascii="Arial Narrow" w:hAnsi="Arial Narrow"/>
        </w:rPr>
        <w:t>Paris</w:t>
      </w:r>
      <w:r w:rsidR="00903BB9" w:rsidRPr="00A571D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Avril </w:t>
      </w:r>
      <w:r w:rsidR="00050117">
        <w:rPr>
          <w:rFonts w:ascii="Arial Narrow" w:hAnsi="Arial Narrow"/>
        </w:rPr>
        <w:t>2020</w:t>
      </w:r>
    </w:p>
    <w:p w14:paraId="6126B6B3" w14:textId="77777777" w:rsidR="00EA4197" w:rsidRPr="00A571DE" w:rsidRDefault="00EA4197" w:rsidP="00EA4197">
      <w:pPr>
        <w:pStyle w:val="TEXTE"/>
        <w:jc w:val="both"/>
        <w:rPr>
          <w:rFonts w:ascii="Arial Narrow" w:hAnsi="Arial Narrow"/>
        </w:rPr>
      </w:pPr>
    </w:p>
    <w:p w14:paraId="08FC0B50" w14:textId="506A7094" w:rsidR="000B5322" w:rsidRDefault="003668EF" w:rsidP="008E36F0">
      <w:pPr>
        <w:tabs>
          <w:tab w:val="left" w:pos="1920"/>
        </w:tabs>
        <w:rPr>
          <w:rFonts w:ascii="Arial Narrow" w:eastAsia="HGGothicM" w:hAnsi="Arial Narrow"/>
          <w:b/>
          <w:bCs/>
          <w:spacing w:val="-2"/>
          <w:szCs w:val="28"/>
          <w:lang w:val="fr-FR"/>
        </w:rPr>
      </w:pPr>
      <w:r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Fort du succès de sa gamme de forets à </w:t>
      </w:r>
      <w:r w:rsidR="00E553B8">
        <w:rPr>
          <w:rFonts w:ascii="Arial Narrow" w:eastAsia="HGGothicM" w:hAnsi="Arial Narrow"/>
          <w:b/>
          <w:bCs/>
          <w:spacing w:val="-2"/>
          <w:szCs w:val="28"/>
          <w:lang w:val="fr-FR"/>
        </w:rPr>
        <w:t>embouts</w:t>
      </w:r>
      <w:r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interchangeables</w:t>
      </w:r>
      <w:r w:rsidR="00E553B8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</w:t>
      </w:r>
      <w:r>
        <w:rPr>
          <w:rFonts w:ascii="Arial Narrow" w:eastAsia="HGGothicM" w:hAnsi="Arial Narrow"/>
          <w:b/>
          <w:bCs/>
          <w:spacing w:val="-2"/>
          <w:szCs w:val="28"/>
          <w:lang w:val="fr-FR"/>
        </w:rPr>
        <w:t>DrillMeister</w:t>
      </w:r>
      <w:r w:rsidR="00047CFB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, Tungaloy inclue </w:t>
      </w:r>
      <w:r w:rsidR="00E553B8">
        <w:rPr>
          <w:rFonts w:ascii="Arial Narrow" w:eastAsia="HGGothicM" w:hAnsi="Arial Narrow"/>
          <w:b/>
          <w:bCs/>
          <w:spacing w:val="-2"/>
          <w:szCs w:val="28"/>
          <w:lang w:val="fr-FR"/>
        </w:rPr>
        <w:t>des modules à chanfreiner</w:t>
      </w:r>
      <w:r w:rsidR="00795F36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pour le perçage de petits trous afin d’offrir une ligne de produit complète</w:t>
      </w:r>
      <w:r w:rsidR="000B5322">
        <w:rPr>
          <w:rFonts w:ascii="Arial Narrow" w:eastAsia="HGGothicM" w:hAnsi="Arial Narrow"/>
          <w:b/>
          <w:bCs/>
          <w:spacing w:val="-2"/>
          <w:szCs w:val="28"/>
          <w:lang w:val="fr-FR"/>
        </w:rPr>
        <w:t>.</w:t>
      </w:r>
    </w:p>
    <w:p w14:paraId="41862FF9" w14:textId="4FC30DFA" w:rsidR="008A520B" w:rsidRPr="00A571DE" w:rsidRDefault="00795F36" w:rsidP="008E36F0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 </w:t>
      </w:r>
    </w:p>
    <w:p w14:paraId="6EE7430E" w14:textId="349D5592" w:rsidR="00A5535A" w:rsidRDefault="00E553B8" w:rsidP="005F28A3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La solution </w:t>
      </w:r>
      <w:r w:rsidR="00A5535A" w:rsidRPr="00A5535A">
        <w:rPr>
          <w:rFonts w:ascii="Arial Narrow" w:eastAsia="HGGothicM" w:hAnsi="Arial Narrow"/>
          <w:spacing w:val="-2"/>
          <w:sz w:val="20"/>
          <w:szCs w:val="22"/>
          <w:lang w:val="fr-FR"/>
        </w:rPr>
        <w:t>DrillMeister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propose un système unique d’embout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de perçage se bridant sans vis sur des corps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d’outil</w:t>
      </w:r>
      <w:r w:rsidR="00B11EA7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. Ils offrent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ainsi un changement rapide des outils</w:t>
      </w:r>
      <w:r w:rsidR="00A5535A" w:rsidRPr="00A5535A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. </w:t>
      </w:r>
      <w:r w:rsid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Dans le but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de limiter les arrêts machine</w:t>
      </w:r>
      <w:r w:rsidR="003F21B2">
        <w:rPr>
          <w:rFonts w:ascii="Arial Narrow" w:eastAsia="HGGothicM" w:hAnsi="Arial Narrow"/>
          <w:spacing w:val="-2"/>
          <w:sz w:val="20"/>
          <w:szCs w:val="22"/>
          <w:lang w:val="fr-FR"/>
        </w:rPr>
        <w:t>, l</w:t>
      </w:r>
      <w:r w:rsidR="00A5535A" w:rsidRPr="00A5535A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es opérateurs peuvent remplacer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l’embout de perçage</w:t>
      </w:r>
      <w:r w:rsidR="00A5535A" w:rsidRPr="00A5535A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sans 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avoir à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démonter</w:t>
      </w:r>
      <w:r w:rsidR="00A5535A" w:rsidRPr="00A5535A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>l’outil</w:t>
      </w:r>
      <w:r w:rsidR="00A5535A" w:rsidRPr="00A5535A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de la machine </w:t>
      </w:r>
      <w:r w:rsidR="004C137F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ni 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>à reprendre des jauges de ce dernier.</w:t>
      </w:r>
    </w:p>
    <w:p w14:paraId="224BAAD9" w14:textId="5A197A83" w:rsidR="00163EF3" w:rsidRDefault="003F21B2" w:rsidP="00163EF3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DrillMeister propose 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>un module à chanfreiner</w:t>
      </w:r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TIDCF qui peut être fixé 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>sur les corps de foret</w:t>
      </w:r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TID permettant 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>de</w:t>
      </w:r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chanfrein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>er</w:t>
      </w:r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et 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>de</w:t>
      </w:r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per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>cer</w:t>
      </w:r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en une seule 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>opération</w:t>
      </w:r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>. Les plaquettes de chanfreinag</w:t>
      </w:r>
      <w:bookmarkStart w:id="0" w:name="_GoBack"/>
      <w:bookmarkEnd w:id="0"/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e sont disponibles pour les chanfreins 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à </w:t>
      </w:r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>30°,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45° et 60°. La nouvelle gamme de 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>modules</w:t>
      </w:r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TIDCF 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>s’adapte</w:t>
      </w:r>
      <w:r w:rsidR="00CC05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désormais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sur</w:t>
      </w:r>
      <w:r w:rsidR="00CC05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des </w:t>
      </w:r>
      <w:proofErr w:type="spellStart"/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>forets</w:t>
      </w:r>
      <w:proofErr w:type="spellEnd"/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plus petits 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>du</w:t>
      </w:r>
      <w:r w:rsidRPr="003F2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diamètre 7,5 mm à 9,9 mm pour des processus d'usinage améliorés.</w:t>
      </w:r>
      <w:r w:rsidR="00CC052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</w:p>
    <w:p w14:paraId="068493FF" w14:textId="77777777" w:rsidR="003F21B2" w:rsidRPr="004829CD" w:rsidRDefault="003F21B2" w:rsidP="00163EF3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53299F76" w14:textId="520668A5" w:rsidR="00B47C5B" w:rsidRPr="00B47C5B" w:rsidRDefault="00CC0522" w:rsidP="00B47C5B">
      <w:pPr>
        <w:tabs>
          <w:tab w:val="left" w:pos="1920"/>
        </w:tabs>
        <w:rPr>
          <w:rFonts w:ascii="Arial Narrow" w:eastAsia="HGGothicM" w:hAnsi="Arial Narrow"/>
          <w:b/>
          <w:bCs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b/>
          <w:bCs/>
          <w:spacing w:val="-2"/>
          <w:sz w:val="20"/>
          <w:szCs w:val="22"/>
          <w:lang w:val="fr-FR"/>
        </w:rPr>
        <w:t>En résumé</w:t>
      </w:r>
    </w:p>
    <w:p w14:paraId="7ED74123" w14:textId="658A5273" w:rsidR="00B47C5B" w:rsidRPr="002726EB" w:rsidRDefault="00E278F5" w:rsidP="002726EB">
      <w:pPr>
        <w:pStyle w:val="Paragraphedeliste"/>
        <w:numPr>
          <w:ilvl w:val="0"/>
          <w:numId w:val="15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Modules à chanfreiner</w:t>
      </w:r>
      <w:r w:rsidR="002726EB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dédié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="002726EB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à la gamme de forets DrillMeister</w:t>
      </w:r>
    </w:p>
    <w:p w14:paraId="22EAE2AA" w14:textId="492F1E85" w:rsidR="00B47C5B" w:rsidRPr="002726EB" w:rsidRDefault="00E278F5" w:rsidP="002726EB">
      <w:pPr>
        <w:pStyle w:val="Paragraphedeliste"/>
        <w:numPr>
          <w:ilvl w:val="0"/>
          <w:numId w:val="15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84964B" wp14:editId="650EDAD1">
            <wp:simplePos x="0" y="0"/>
            <wp:positionH relativeFrom="margin">
              <wp:posOffset>862577</wp:posOffset>
            </wp:positionH>
            <wp:positionV relativeFrom="paragraph">
              <wp:posOffset>203258</wp:posOffset>
            </wp:positionV>
            <wp:extent cx="4465320" cy="3171547"/>
            <wp:effectExtent l="0" t="0" r="0" b="0"/>
            <wp:wrapNone/>
            <wp:docPr id="1" name="図 1" descr="DrillMeister_Chamfering Ho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illMeister_Chamfering Hol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317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CF">
        <w:rPr>
          <w:rFonts w:ascii="Arial Narrow" w:eastAsia="HGGothicM" w:hAnsi="Arial Narrow"/>
          <w:spacing w:val="-2"/>
          <w:sz w:val="20"/>
          <w:szCs w:val="22"/>
          <w:lang w:val="fr-FR"/>
        </w:rPr>
        <w:t>De nouveaux diamètres pour les petits trous : 7,5 à 9,9mm</w:t>
      </w:r>
    </w:p>
    <w:p w14:paraId="28064C7B" w14:textId="4C3C87B6" w:rsidR="00B47C5B" w:rsidRPr="002726EB" w:rsidRDefault="00B258CF" w:rsidP="002726EB">
      <w:pPr>
        <w:pStyle w:val="Paragraphedeliste"/>
        <w:numPr>
          <w:ilvl w:val="0"/>
          <w:numId w:val="15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Les angles </w:t>
      </w:r>
      <w:r w:rsidR="00E278F5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de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chanfrein incluent </w:t>
      </w:r>
      <w:r w:rsidR="00276512">
        <w:rPr>
          <w:rFonts w:ascii="Arial Narrow" w:eastAsia="HGGothicM" w:hAnsi="Arial Narrow"/>
          <w:spacing w:val="-2"/>
          <w:sz w:val="20"/>
          <w:szCs w:val="22"/>
          <w:lang w:val="fr-FR"/>
        </w:rPr>
        <w:t>30°, 45° et 60°</w:t>
      </w:r>
    </w:p>
    <w:p w14:paraId="57323AA0" w14:textId="0CB6C48E" w:rsidR="0061625D" w:rsidRPr="00A571DE" w:rsidRDefault="0061625D" w:rsidP="00EA4197">
      <w:pPr>
        <w:tabs>
          <w:tab w:val="left" w:pos="1920"/>
        </w:tabs>
        <w:rPr>
          <w:rFonts w:ascii="Arial Narrow" w:hAnsi="Arial Narrow"/>
          <w:lang w:val="fr-FR"/>
        </w:rPr>
      </w:pPr>
    </w:p>
    <w:p w14:paraId="234159D1" w14:textId="53CB6BFF" w:rsidR="00B47C5B" w:rsidRDefault="00B47C5B">
      <w:pPr>
        <w:widowControl/>
        <w:jc w:val="left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b/>
          <w:bCs/>
          <w:lang w:val="fr-FR"/>
        </w:rPr>
        <w:br w:type="page"/>
      </w:r>
    </w:p>
    <w:p w14:paraId="6F7CA297" w14:textId="77777777" w:rsidR="00B47C5B" w:rsidRDefault="00B47C5B" w:rsidP="00EA4197">
      <w:pPr>
        <w:tabs>
          <w:tab w:val="left" w:pos="1920"/>
        </w:tabs>
        <w:rPr>
          <w:rFonts w:ascii="Arial Narrow" w:hAnsi="Arial Narrow"/>
          <w:b/>
          <w:bCs/>
          <w:lang w:val="fr-FR"/>
        </w:rPr>
      </w:pPr>
    </w:p>
    <w:p w14:paraId="588BDBD1" w14:textId="20080A37" w:rsidR="00EA4197" w:rsidRPr="00B47C5B" w:rsidRDefault="00EA4197" w:rsidP="00EA4197">
      <w:pPr>
        <w:tabs>
          <w:tab w:val="left" w:pos="1920"/>
        </w:tabs>
        <w:rPr>
          <w:rFonts w:ascii="Arial Narrow" w:hAnsi="Arial Narrow"/>
          <w:b/>
          <w:bCs/>
          <w:lang w:val="fr-FR"/>
        </w:rPr>
      </w:pPr>
      <w:r w:rsidRPr="00B47C5B">
        <w:rPr>
          <w:rFonts w:ascii="Arial Narrow" w:hAnsi="Arial Narrow"/>
          <w:b/>
          <w:bCs/>
          <w:lang w:val="fr-FR"/>
        </w:rPr>
        <w:t xml:space="preserve">A propos de Tungaloy : </w:t>
      </w:r>
    </w:p>
    <w:p w14:paraId="3AB53FB7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4BB402B0" w14:textId="54C2F077" w:rsidR="00EA4197" w:rsidRPr="00A571DE" w:rsidRDefault="00EA4197" w:rsidP="00344B4A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Tungaloy est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un des principaux fabricants mondiaux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outils de coupe en carbure, de matériaux de friction, et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éléments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usure, ainsi que des produits de génie civil.</w:t>
      </w:r>
    </w:p>
    <w:p w14:paraId="2AAF9FCD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13CFBBD7" w14:textId="05996A14" w:rsidR="00EA4197" w:rsidRPr="00A571DE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Depuis 1929, elle propose une gamme diversifiée de produits incluant les outils de coupe, les pièces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usures, les outils de génie civil, et les matériaux de friction. Tous sont basés sur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expertise de Tungaloy dans la métallurgie des poudres dont elle occupe aujourd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hui la place de leader sur le marché.</w:t>
      </w:r>
    </w:p>
    <w:p w14:paraId="31B36536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21CF0704" w14:textId="5B0B9808" w:rsidR="00EA4197" w:rsidRPr="00A571DE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De son siège social situé au Japon, elle fournit ses produits partout dans le monde dans de nombreux secteurs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activités tels que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 xml:space="preserve">automobile, la construction, </w:t>
      </w:r>
      <w:r w:rsidR="00400531">
        <w:rPr>
          <w:rFonts w:ascii="Arial Narrow" w:hAnsi="Arial Narrow"/>
        </w:rPr>
        <w:t>l’aéronautique</w:t>
      </w:r>
      <w:r w:rsidRPr="00A571DE">
        <w:rPr>
          <w:rFonts w:ascii="Arial Narrow" w:hAnsi="Arial Narrow"/>
        </w:rPr>
        <w:t>, le médical, la production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énergie, les infrastructures et les industries lourdes.</w:t>
      </w:r>
    </w:p>
    <w:p w14:paraId="1E4CDCBA" w14:textId="4A3E9C9D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5F0B09C3" w14:textId="07B1293C" w:rsidR="00EA4197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Tungaloy est membre du groupe IMC.</w:t>
      </w:r>
    </w:p>
    <w:p w14:paraId="3D7F9809" w14:textId="087E6BD4" w:rsidR="00C03937" w:rsidRDefault="00C03937" w:rsidP="00EA4197">
      <w:pPr>
        <w:pStyle w:val="TEXTE"/>
        <w:rPr>
          <w:rFonts w:ascii="Arial Narrow" w:hAnsi="Arial Narrow"/>
        </w:rPr>
      </w:pPr>
    </w:p>
    <w:p w14:paraId="702BF797" w14:textId="109D45B9" w:rsidR="00C03937" w:rsidRPr="00A571DE" w:rsidRDefault="00C03937" w:rsidP="00EA4197">
      <w:pPr>
        <w:pStyle w:val="TEXTE"/>
        <w:rPr>
          <w:rFonts w:ascii="Arial Narrow" w:hAnsi="Arial Narrow"/>
        </w:rPr>
      </w:pPr>
    </w:p>
    <w:sectPr w:rsidR="00C03937" w:rsidRPr="00A571DE" w:rsidSect="00EA4197">
      <w:headerReference w:type="default" r:id="rId9"/>
      <w:footerReference w:type="default" r:id="rId10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7978" w14:textId="77777777" w:rsidR="000F7377" w:rsidRDefault="000F7377" w:rsidP="00E9327D">
      <w:r>
        <w:separator/>
      </w:r>
    </w:p>
  </w:endnote>
  <w:endnote w:type="continuationSeparator" w:id="0">
    <w:p w14:paraId="6AFEE89E" w14:textId="77777777" w:rsidR="000F7377" w:rsidRDefault="000F7377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B47C5B" w:rsidRDefault="00EA4197" w:rsidP="00EA4197">
    <w:pPr>
      <w:pStyle w:val="TEXTE"/>
      <w:rPr>
        <w:rFonts w:asciiTheme="majorHAnsi" w:hAnsiTheme="majorHAnsi" w:cstheme="majorHAnsi"/>
        <w:b/>
        <w:bCs/>
        <w:sz w:val="18"/>
        <w:szCs w:val="18"/>
      </w:rPr>
    </w:pPr>
    <w:r w:rsidRPr="00B47C5B">
      <w:rPr>
        <w:rFonts w:asciiTheme="majorHAnsi" w:hAnsiTheme="majorHAnsi" w:cstheme="majorHAnsi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997F96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B47C5B">
      <w:rPr>
        <w:rFonts w:asciiTheme="majorHAnsi" w:hAnsiTheme="majorHAnsi" w:cstheme="majorHAnsi"/>
        <w:b/>
        <w:bCs/>
        <w:sz w:val="18"/>
        <w:szCs w:val="18"/>
      </w:rPr>
      <w:t xml:space="preserve">Votre contact local : </w:t>
    </w:r>
  </w:p>
  <w:p w14:paraId="55501191" w14:textId="77777777" w:rsidR="00EA4197" w:rsidRPr="00B47C5B" w:rsidRDefault="00EA4197" w:rsidP="00EA4197">
    <w:pPr>
      <w:pStyle w:val="TEXTE"/>
      <w:rPr>
        <w:rFonts w:asciiTheme="majorHAnsi" w:hAnsiTheme="majorHAnsi" w:cstheme="majorHAnsi"/>
        <w:sz w:val="18"/>
        <w:szCs w:val="18"/>
      </w:rPr>
    </w:pPr>
    <w:r w:rsidRPr="00B47C5B">
      <w:rPr>
        <w:rFonts w:asciiTheme="majorHAnsi" w:hAnsiTheme="majorHAnsi" w:cstheme="majorHAnsi"/>
        <w:sz w:val="18"/>
        <w:szCs w:val="18"/>
      </w:rPr>
      <w:t>Mme HAUTOT Fanchon, Responsable Marketing &amp; Communication </w:t>
    </w:r>
  </w:p>
  <w:p w14:paraId="1D1A5A4E" w14:textId="1FA69934" w:rsidR="00E9327D" w:rsidRPr="00B47C5B" w:rsidRDefault="00EA4197" w:rsidP="00EA4197">
    <w:pPr>
      <w:pStyle w:val="TEXTE"/>
      <w:rPr>
        <w:rFonts w:asciiTheme="majorHAnsi" w:hAnsiTheme="majorHAnsi" w:cstheme="majorHAnsi"/>
        <w:sz w:val="18"/>
        <w:szCs w:val="18"/>
      </w:rPr>
    </w:pPr>
    <w:r w:rsidRPr="00B47C5B">
      <w:rPr>
        <w:rFonts w:asciiTheme="majorHAnsi" w:hAnsiTheme="majorHAnsi" w:cstheme="majorHAnsi"/>
        <w:sz w:val="18"/>
        <w:szCs w:val="18"/>
      </w:rPr>
      <w:t xml:space="preserve">00 33(0)7 85 41 58 38 – </w:t>
    </w:r>
    <w:hyperlink r:id="rId1" w:history="1">
      <w:r w:rsidRPr="00B47C5B">
        <w:rPr>
          <w:rStyle w:val="Lienhypertexte"/>
          <w:rFonts w:asciiTheme="majorHAnsi" w:hAnsiTheme="majorHAnsi" w:cstheme="majorHAnsi"/>
          <w:sz w:val="18"/>
          <w:szCs w:val="18"/>
        </w:rPr>
        <w:t>fanchon.hautot@tungaloy.fr</w:t>
      </w:r>
    </w:hyperlink>
    <w:r w:rsidRPr="00B47C5B">
      <w:rPr>
        <w:rFonts w:asciiTheme="majorHAnsi" w:hAnsiTheme="majorHAnsi" w:cs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A48B5" w14:textId="77777777" w:rsidR="000F7377" w:rsidRDefault="000F7377" w:rsidP="00E9327D">
      <w:r>
        <w:separator/>
      </w:r>
    </w:p>
  </w:footnote>
  <w:footnote w:type="continuationSeparator" w:id="0">
    <w:p w14:paraId="147007ED" w14:textId="77777777" w:rsidR="000F7377" w:rsidRDefault="000F7377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789FA754" w:rsidR="00C72980" w:rsidRDefault="00B04812" w:rsidP="00C72980">
    <w:pPr>
      <w:pStyle w:val="Sansinterligne"/>
    </w:pPr>
    <w:r>
      <w:rPr>
        <w:noProof/>
      </w:rPr>
      <w:drawing>
        <wp:anchor distT="0" distB="0" distL="114300" distR="114300" simplePos="0" relativeHeight="251685888" behindDoc="0" locked="0" layoutInCell="1" allowOverlap="1" wp14:anchorId="1FE335A8" wp14:editId="619AB722">
          <wp:simplePos x="0" y="0"/>
          <wp:positionH relativeFrom="column">
            <wp:posOffset>1504950</wp:posOffset>
          </wp:positionH>
          <wp:positionV relativeFrom="paragraph">
            <wp:posOffset>-168910</wp:posOffset>
          </wp:positionV>
          <wp:extent cx="6134735" cy="542290"/>
          <wp:effectExtent l="0" t="0" r="0" b="0"/>
          <wp:wrapNone/>
          <wp:docPr id="3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73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980">
      <w:rPr>
        <w:noProof/>
      </w:rPr>
      <w:drawing>
        <wp:anchor distT="0" distB="0" distL="114300" distR="114300" simplePos="0" relativeHeight="251683840" behindDoc="0" locked="0" layoutInCell="1" allowOverlap="1" wp14:anchorId="6CAE37F1" wp14:editId="1A1D7F0C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A0230D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298FE215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0F21C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298FE215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0F21C8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51E"/>
    <w:multiLevelType w:val="hybridMultilevel"/>
    <w:tmpl w:val="FDFE90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5A378F"/>
    <w:multiLevelType w:val="hybridMultilevel"/>
    <w:tmpl w:val="DFD2FF10"/>
    <w:lvl w:ilvl="0" w:tplc="BC8E233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7C43"/>
    <w:multiLevelType w:val="hybridMultilevel"/>
    <w:tmpl w:val="C596A6B0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510A07"/>
    <w:multiLevelType w:val="hybridMultilevel"/>
    <w:tmpl w:val="DB140C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0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6F4AAE"/>
    <w:multiLevelType w:val="hybridMultilevel"/>
    <w:tmpl w:val="8E248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3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11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11C8"/>
    <w:rsid w:val="000038B4"/>
    <w:rsid w:val="00004CB8"/>
    <w:rsid w:val="000052EA"/>
    <w:rsid w:val="00011A98"/>
    <w:rsid w:val="00012649"/>
    <w:rsid w:val="00015B30"/>
    <w:rsid w:val="000219CC"/>
    <w:rsid w:val="000231DA"/>
    <w:rsid w:val="00026BCC"/>
    <w:rsid w:val="0002755A"/>
    <w:rsid w:val="00027D2E"/>
    <w:rsid w:val="00027FB3"/>
    <w:rsid w:val="00032826"/>
    <w:rsid w:val="00035B08"/>
    <w:rsid w:val="00036DB2"/>
    <w:rsid w:val="000443F1"/>
    <w:rsid w:val="0004633B"/>
    <w:rsid w:val="00046918"/>
    <w:rsid w:val="00047CFB"/>
    <w:rsid w:val="00050117"/>
    <w:rsid w:val="00053C01"/>
    <w:rsid w:val="00055367"/>
    <w:rsid w:val="000606E1"/>
    <w:rsid w:val="0006346C"/>
    <w:rsid w:val="0006532B"/>
    <w:rsid w:val="000662F3"/>
    <w:rsid w:val="000842A2"/>
    <w:rsid w:val="00090154"/>
    <w:rsid w:val="0009660C"/>
    <w:rsid w:val="000A23DF"/>
    <w:rsid w:val="000A2594"/>
    <w:rsid w:val="000B3DFC"/>
    <w:rsid w:val="000B5322"/>
    <w:rsid w:val="000B7B7D"/>
    <w:rsid w:val="000D1250"/>
    <w:rsid w:val="000D380B"/>
    <w:rsid w:val="000D5D0A"/>
    <w:rsid w:val="000E6061"/>
    <w:rsid w:val="000F095D"/>
    <w:rsid w:val="000F21C8"/>
    <w:rsid w:val="000F58CE"/>
    <w:rsid w:val="000F7377"/>
    <w:rsid w:val="00101D13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52A73"/>
    <w:rsid w:val="00156B18"/>
    <w:rsid w:val="001601B5"/>
    <w:rsid w:val="00163EF3"/>
    <w:rsid w:val="001642C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7986"/>
    <w:rsid w:val="00191280"/>
    <w:rsid w:val="00191587"/>
    <w:rsid w:val="00196284"/>
    <w:rsid w:val="00196557"/>
    <w:rsid w:val="001A027B"/>
    <w:rsid w:val="001A7773"/>
    <w:rsid w:val="001B36B0"/>
    <w:rsid w:val="001B55BE"/>
    <w:rsid w:val="001D41B4"/>
    <w:rsid w:val="001E3B4A"/>
    <w:rsid w:val="001E601D"/>
    <w:rsid w:val="001F05EE"/>
    <w:rsid w:val="001F365B"/>
    <w:rsid w:val="001F3F5D"/>
    <w:rsid w:val="001F543F"/>
    <w:rsid w:val="001F75B6"/>
    <w:rsid w:val="00201A8D"/>
    <w:rsid w:val="002022A1"/>
    <w:rsid w:val="00203A3E"/>
    <w:rsid w:val="00211BAC"/>
    <w:rsid w:val="00212797"/>
    <w:rsid w:val="00216675"/>
    <w:rsid w:val="00220E48"/>
    <w:rsid w:val="0022652C"/>
    <w:rsid w:val="00230AE7"/>
    <w:rsid w:val="00230D5C"/>
    <w:rsid w:val="0023105A"/>
    <w:rsid w:val="002323C4"/>
    <w:rsid w:val="0024089D"/>
    <w:rsid w:val="00242033"/>
    <w:rsid w:val="00243100"/>
    <w:rsid w:val="002437F1"/>
    <w:rsid w:val="00245A15"/>
    <w:rsid w:val="00246980"/>
    <w:rsid w:val="00246D6C"/>
    <w:rsid w:val="002515EC"/>
    <w:rsid w:val="00256538"/>
    <w:rsid w:val="00263976"/>
    <w:rsid w:val="00263FD5"/>
    <w:rsid w:val="00265EB2"/>
    <w:rsid w:val="002726EB"/>
    <w:rsid w:val="002749D7"/>
    <w:rsid w:val="00276512"/>
    <w:rsid w:val="00277A06"/>
    <w:rsid w:val="00280206"/>
    <w:rsid w:val="002824F7"/>
    <w:rsid w:val="0029213F"/>
    <w:rsid w:val="002936FA"/>
    <w:rsid w:val="00294C62"/>
    <w:rsid w:val="002971AE"/>
    <w:rsid w:val="002A1DCF"/>
    <w:rsid w:val="002B13B7"/>
    <w:rsid w:val="002B2EFA"/>
    <w:rsid w:val="002B5C3F"/>
    <w:rsid w:val="002B6903"/>
    <w:rsid w:val="002B72FF"/>
    <w:rsid w:val="002C3682"/>
    <w:rsid w:val="002D66E9"/>
    <w:rsid w:val="002D68A3"/>
    <w:rsid w:val="002E03BA"/>
    <w:rsid w:val="002E1FF7"/>
    <w:rsid w:val="002E20EF"/>
    <w:rsid w:val="002E69DF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30406"/>
    <w:rsid w:val="00344B4A"/>
    <w:rsid w:val="003462F1"/>
    <w:rsid w:val="00347B6C"/>
    <w:rsid w:val="00354829"/>
    <w:rsid w:val="00354D2B"/>
    <w:rsid w:val="003627CD"/>
    <w:rsid w:val="003668EF"/>
    <w:rsid w:val="00367267"/>
    <w:rsid w:val="003719C5"/>
    <w:rsid w:val="00371ACA"/>
    <w:rsid w:val="00376234"/>
    <w:rsid w:val="0038093A"/>
    <w:rsid w:val="0038158D"/>
    <w:rsid w:val="00383ED6"/>
    <w:rsid w:val="00385806"/>
    <w:rsid w:val="00386C48"/>
    <w:rsid w:val="00386D81"/>
    <w:rsid w:val="00387EA8"/>
    <w:rsid w:val="003939DF"/>
    <w:rsid w:val="00396583"/>
    <w:rsid w:val="003A0475"/>
    <w:rsid w:val="003A2C86"/>
    <w:rsid w:val="003A52A6"/>
    <w:rsid w:val="003A52A7"/>
    <w:rsid w:val="003C2E68"/>
    <w:rsid w:val="003C7582"/>
    <w:rsid w:val="003D7D68"/>
    <w:rsid w:val="003E1CAB"/>
    <w:rsid w:val="003E2350"/>
    <w:rsid w:val="003E3ACF"/>
    <w:rsid w:val="003E3C7C"/>
    <w:rsid w:val="003E5A77"/>
    <w:rsid w:val="003F0041"/>
    <w:rsid w:val="003F1A82"/>
    <w:rsid w:val="003F21B2"/>
    <w:rsid w:val="003F33C8"/>
    <w:rsid w:val="003F362B"/>
    <w:rsid w:val="003F40B7"/>
    <w:rsid w:val="003F7BE2"/>
    <w:rsid w:val="003F7DB7"/>
    <w:rsid w:val="00400531"/>
    <w:rsid w:val="00401140"/>
    <w:rsid w:val="004013A8"/>
    <w:rsid w:val="0040290F"/>
    <w:rsid w:val="0040372B"/>
    <w:rsid w:val="004054C2"/>
    <w:rsid w:val="00405E60"/>
    <w:rsid w:val="004113E2"/>
    <w:rsid w:val="0041164F"/>
    <w:rsid w:val="004154DB"/>
    <w:rsid w:val="00417C3A"/>
    <w:rsid w:val="00422281"/>
    <w:rsid w:val="00424886"/>
    <w:rsid w:val="004263D4"/>
    <w:rsid w:val="00432923"/>
    <w:rsid w:val="0043424F"/>
    <w:rsid w:val="00436D27"/>
    <w:rsid w:val="00442340"/>
    <w:rsid w:val="00452664"/>
    <w:rsid w:val="0045324C"/>
    <w:rsid w:val="00456CE1"/>
    <w:rsid w:val="004606E6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829CD"/>
    <w:rsid w:val="00496762"/>
    <w:rsid w:val="00497650"/>
    <w:rsid w:val="004A283E"/>
    <w:rsid w:val="004A680D"/>
    <w:rsid w:val="004B1EAE"/>
    <w:rsid w:val="004B3FBC"/>
    <w:rsid w:val="004B6418"/>
    <w:rsid w:val="004C0CE3"/>
    <w:rsid w:val="004C137F"/>
    <w:rsid w:val="004C2B32"/>
    <w:rsid w:val="004D3321"/>
    <w:rsid w:val="004D3B1D"/>
    <w:rsid w:val="004D674E"/>
    <w:rsid w:val="004D74ED"/>
    <w:rsid w:val="004E6CF8"/>
    <w:rsid w:val="004F280B"/>
    <w:rsid w:val="00516117"/>
    <w:rsid w:val="00523CC2"/>
    <w:rsid w:val="00524979"/>
    <w:rsid w:val="005354B9"/>
    <w:rsid w:val="005404C3"/>
    <w:rsid w:val="005470D6"/>
    <w:rsid w:val="0055178F"/>
    <w:rsid w:val="00560DED"/>
    <w:rsid w:val="005652E7"/>
    <w:rsid w:val="0056716D"/>
    <w:rsid w:val="00571555"/>
    <w:rsid w:val="00576287"/>
    <w:rsid w:val="0058568F"/>
    <w:rsid w:val="00593D62"/>
    <w:rsid w:val="00595D8E"/>
    <w:rsid w:val="00596177"/>
    <w:rsid w:val="00596388"/>
    <w:rsid w:val="005A162E"/>
    <w:rsid w:val="005A6349"/>
    <w:rsid w:val="005B019F"/>
    <w:rsid w:val="005B28F6"/>
    <w:rsid w:val="005B6693"/>
    <w:rsid w:val="005D24F5"/>
    <w:rsid w:val="005D2FA1"/>
    <w:rsid w:val="005D76B4"/>
    <w:rsid w:val="005E0FB4"/>
    <w:rsid w:val="005E43C7"/>
    <w:rsid w:val="005E7909"/>
    <w:rsid w:val="005F207C"/>
    <w:rsid w:val="005F28A3"/>
    <w:rsid w:val="005F6CA8"/>
    <w:rsid w:val="006002D8"/>
    <w:rsid w:val="00600A51"/>
    <w:rsid w:val="00601B9C"/>
    <w:rsid w:val="00601CAA"/>
    <w:rsid w:val="0060395B"/>
    <w:rsid w:val="0060406C"/>
    <w:rsid w:val="0060410C"/>
    <w:rsid w:val="00610D4D"/>
    <w:rsid w:val="006112F0"/>
    <w:rsid w:val="0061176F"/>
    <w:rsid w:val="006120C1"/>
    <w:rsid w:val="0061342A"/>
    <w:rsid w:val="00615AA9"/>
    <w:rsid w:val="0061625D"/>
    <w:rsid w:val="006220B9"/>
    <w:rsid w:val="00623DF6"/>
    <w:rsid w:val="00625C55"/>
    <w:rsid w:val="00627E25"/>
    <w:rsid w:val="006329EC"/>
    <w:rsid w:val="00634B0C"/>
    <w:rsid w:val="00634C5B"/>
    <w:rsid w:val="00636309"/>
    <w:rsid w:val="00636E80"/>
    <w:rsid w:val="00640A13"/>
    <w:rsid w:val="006421FE"/>
    <w:rsid w:val="00642771"/>
    <w:rsid w:val="006449B5"/>
    <w:rsid w:val="00654507"/>
    <w:rsid w:val="006627D7"/>
    <w:rsid w:val="006671A6"/>
    <w:rsid w:val="006751E4"/>
    <w:rsid w:val="006756DC"/>
    <w:rsid w:val="00677B6D"/>
    <w:rsid w:val="00680C25"/>
    <w:rsid w:val="006820C3"/>
    <w:rsid w:val="00687870"/>
    <w:rsid w:val="006909A3"/>
    <w:rsid w:val="00694FB6"/>
    <w:rsid w:val="00696A68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77A"/>
    <w:rsid w:val="006D564E"/>
    <w:rsid w:val="006D7446"/>
    <w:rsid w:val="006E00D9"/>
    <w:rsid w:val="006E4C7D"/>
    <w:rsid w:val="006F20BA"/>
    <w:rsid w:val="006F6F6B"/>
    <w:rsid w:val="006F7DD5"/>
    <w:rsid w:val="0070280A"/>
    <w:rsid w:val="00704162"/>
    <w:rsid w:val="00705C42"/>
    <w:rsid w:val="0071523A"/>
    <w:rsid w:val="00717CDB"/>
    <w:rsid w:val="00720295"/>
    <w:rsid w:val="00727F6F"/>
    <w:rsid w:val="007305BF"/>
    <w:rsid w:val="0073554E"/>
    <w:rsid w:val="007429F8"/>
    <w:rsid w:val="007430CD"/>
    <w:rsid w:val="00746458"/>
    <w:rsid w:val="00747C3C"/>
    <w:rsid w:val="00747DFC"/>
    <w:rsid w:val="00752D72"/>
    <w:rsid w:val="00756712"/>
    <w:rsid w:val="007620C1"/>
    <w:rsid w:val="00766842"/>
    <w:rsid w:val="007726A7"/>
    <w:rsid w:val="00772A1D"/>
    <w:rsid w:val="00781327"/>
    <w:rsid w:val="00783C21"/>
    <w:rsid w:val="00794A2C"/>
    <w:rsid w:val="00795F36"/>
    <w:rsid w:val="0079730F"/>
    <w:rsid w:val="007A15D7"/>
    <w:rsid w:val="007A3EA0"/>
    <w:rsid w:val="007A77E9"/>
    <w:rsid w:val="007B0138"/>
    <w:rsid w:val="007B6796"/>
    <w:rsid w:val="007C1885"/>
    <w:rsid w:val="007C18F3"/>
    <w:rsid w:val="007C2062"/>
    <w:rsid w:val="007C2FC7"/>
    <w:rsid w:val="007C3CF4"/>
    <w:rsid w:val="007C4EE0"/>
    <w:rsid w:val="007C6BFC"/>
    <w:rsid w:val="007C741F"/>
    <w:rsid w:val="007E3B9D"/>
    <w:rsid w:val="007F2ED3"/>
    <w:rsid w:val="0080462F"/>
    <w:rsid w:val="00817D86"/>
    <w:rsid w:val="0082075D"/>
    <w:rsid w:val="00821A52"/>
    <w:rsid w:val="00822AAD"/>
    <w:rsid w:val="00832923"/>
    <w:rsid w:val="0083294D"/>
    <w:rsid w:val="00834462"/>
    <w:rsid w:val="00836BF4"/>
    <w:rsid w:val="008371D7"/>
    <w:rsid w:val="00837394"/>
    <w:rsid w:val="008401B6"/>
    <w:rsid w:val="00841933"/>
    <w:rsid w:val="00841CC0"/>
    <w:rsid w:val="00843C5D"/>
    <w:rsid w:val="00847192"/>
    <w:rsid w:val="008560B8"/>
    <w:rsid w:val="008574C5"/>
    <w:rsid w:val="00860C40"/>
    <w:rsid w:val="00861E1C"/>
    <w:rsid w:val="00862BE9"/>
    <w:rsid w:val="00863A0F"/>
    <w:rsid w:val="0086634C"/>
    <w:rsid w:val="00874F0F"/>
    <w:rsid w:val="008834E6"/>
    <w:rsid w:val="008866A1"/>
    <w:rsid w:val="00891D19"/>
    <w:rsid w:val="008935CC"/>
    <w:rsid w:val="00893954"/>
    <w:rsid w:val="008957DD"/>
    <w:rsid w:val="008960CF"/>
    <w:rsid w:val="008965A3"/>
    <w:rsid w:val="008A3A88"/>
    <w:rsid w:val="008A520B"/>
    <w:rsid w:val="008B0176"/>
    <w:rsid w:val="008B183B"/>
    <w:rsid w:val="008B201C"/>
    <w:rsid w:val="008B5696"/>
    <w:rsid w:val="008C0E68"/>
    <w:rsid w:val="008D609B"/>
    <w:rsid w:val="008E24F2"/>
    <w:rsid w:val="008E2725"/>
    <w:rsid w:val="008E36F0"/>
    <w:rsid w:val="008E388D"/>
    <w:rsid w:val="008E41A5"/>
    <w:rsid w:val="008E564A"/>
    <w:rsid w:val="008E58ED"/>
    <w:rsid w:val="008F0270"/>
    <w:rsid w:val="008F2269"/>
    <w:rsid w:val="008F56C7"/>
    <w:rsid w:val="008F7C60"/>
    <w:rsid w:val="00900E3B"/>
    <w:rsid w:val="00903BB9"/>
    <w:rsid w:val="00903BF6"/>
    <w:rsid w:val="00906C0A"/>
    <w:rsid w:val="00907F91"/>
    <w:rsid w:val="00913542"/>
    <w:rsid w:val="00917B17"/>
    <w:rsid w:val="009200DA"/>
    <w:rsid w:val="009253B2"/>
    <w:rsid w:val="0093225B"/>
    <w:rsid w:val="00932286"/>
    <w:rsid w:val="009328C9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1DFF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30F8"/>
    <w:rsid w:val="009B4AD8"/>
    <w:rsid w:val="009B7A74"/>
    <w:rsid w:val="009C1C63"/>
    <w:rsid w:val="009C4352"/>
    <w:rsid w:val="009D1244"/>
    <w:rsid w:val="009D18A5"/>
    <w:rsid w:val="009D4816"/>
    <w:rsid w:val="009D4CCD"/>
    <w:rsid w:val="009D563F"/>
    <w:rsid w:val="009D67A0"/>
    <w:rsid w:val="009D7445"/>
    <w:rsid w:val="009E305A"/>
    <w:rsid w:val="009E3510"/>
    <w:rsid w:val="009E66A9"/>
    <w:rsid w:val="009F7726"/>
    <w:rsid w:val="00A000E6"/>
    <w:rsid w:val="00A00F1D"/>
    <w:rsid w:val="00A01ACC"/>
    <w:rsid w:val="00A0496E"/>
    <w:rsid w:val="00A122FB"/>
    <w:rsid w:val="00A16CDE"/>
    <w:rsid w:val="00A22749"/>
    <w:rsid w:val="00A247D3"/>
    <w:rsid w:val="00A253D6"/>
    <w:rsid w:val="00A27BE0"/>
    <w:rsid w:val="00A335F2"/>
    <w:rsid w:val="00A37357"/>
    <w:rsid w:val="00A37E60"/>
    <w:rsid w:val="00A435D2"/>
    <w:rsid w:val="00A47264"/>
    <w:rsid w:val="00A51784"/>
    <w:rsid w:val="00A52CDC"/>
    <w:rsid w:val="00A534C7"/>
    <w:rsid w:val="00A5445B"/>
    <w:rsid w:val="00A5535A"/>
    <w:rsid w:val="00A571DE"/>
    <w:rsid w:val="00A642D0"/>
    <w:rsid w:val="00A6505C"/>
    <w:rsid w:val="00A6620C"/>
    <w:rsid w:val="00A70FA4"/>
    <w:rsid w:val="00A939AD"/>
    <w:rsid w:val="00A97D05"/>
    <w:rsid w:val="00AA0AF7"/>
    <w:rsid w:val="00AA3777"/>
    <w:rsid w:val="00AB1718"/>
    <w:rsid w:val="00AB180F"/>
    <w:rsid w:val="00AB2823"/>
    <w:rsid w:val="00AB37B9"/>
    <w:rsid w:val="00AC50AB"/>
    <w:rsid w:val="00AC5DE4"/>
    <w:rsid w:val="00AC7FD9"/>
    <w:rsid w:val="00AD1629"/>
    <w:rsid w:val="00AD696E"/>
    <w:rsid w:val="00AE3F5E"/>
    <w:rsid w:val="00AE6CA1"/>
    <w:rsid w:val="00AF00A5"/>
    <w:rsid w:val="00AF310C"/>
    <w:rsid w:val="00AF782A"/>
    <w:rsid w:val="00B04812"/>
    <w:rsid w:val="00B0757C"/>
    <w:rsid w:val="00B11EA7"/>
    <w:rsid w:val="00B14D41"/>
    <w:rsid w:val="00B17289"/>
    <w:rsid w:val="00B21E69"/>
    <w:rsid w:val="00B22202"/>
    <w:rsid w:val="00B258CF"/>
    <w:rsid w:val="00B31381"/>
    <w:rsid w:val="00B31532"/>
    <w:rsid w:val="00B410CF"/>
    <w:rsid w:val="00B43555"/>
    <w:rsid w:val="00B44536"/>
    <w:rsid w:val="00B44DAB"/>
    <w:rsid w:val="00B47C5B"/>
    <w:rsid w:val="00B5508A"/>
    <w:rsid w:val="00B5668B"/>
    <w:rsid w:val="00B60A7C"/>
    <w:rsid w:val="00B60EDF"/>
    <w:rsid w:val="00B6589D"/>
    <w:rsid w:val="00B67581"/>
    <w:rsid w:val="00B72308"/>
    <w:rsid w:val="00B754BC"/>
    <w:rsid w:val="00B75B00"/>
    <w:rsid w:val="00B77E08"/>
    <w:rsid w:val="00B85B2B"/>
    <w:rsid w:val="00B91D43"/>
    <w:rsid w:val="00B9239F"/>
    <w:rsid w:val="00B97DD4"/>
    <w:rsid w:val="00BA5348"/>
    <w:rsid w:val="00BB2B50"/>
    <w:rsid w:val="00BC1AE6"/>
    <w:rsid w:val="00BC3227"/>
    <w:rsid w:val="00BC3F09"/>
    <w:rsid w:val="00BC3FC1"/>
    <w:rsid w:val="00BC5645"/>
    <w:rsid w:val="00BC68A6"/>
    <w:rsid w:val="00BC7461"/>
    <w:rsid w:val="00BD1DD5"/>
    <w:rsid w:val="00BD4F17"/>
    <w:rsid w:val="00BD5A1D"/>
    <w:rsid w:val="00BE44AD"/>
    <w:rsid w:val="00BE458A"/>
    <w:rsid w:val="00BF2A88"/>
    <w:rsid w:val="00BF65DA"/>
    <w:rsid w:val="00C0312D"/>
    <w:rsid w:val="00C03937"/>
    <w:rsid w:val="00C31277"/>
    <w:rsid w:val="00C32DA8"/>
    <w:rsid w:val="00C361D8"/>
    <w:rsid w:val="00C426CC"/>
    <w:rsid w:val="00C448CF"/>
    <w:rsid w:val="00C50284"/>
    <w:rsid w:val="00C50873"/>
    <w:rsid w:val="00C50CD4"/>
    <w:rsid w:val="00C51AB6"/>
    <w:rsid w:val="00C522B1"/>
    <w:rsid w:val="00C5673E"/>
    <w:rsid w:val="00C61684"/>
    <w:rsid w:val="00C6683E"/>
    <w:rsid w:val="00C67D73"/>
    <w:rsid w:val="00C715D0"/>
    <w:rsid w:val="00C72980"/>
    <w:rsid w:val="00C72AF4"/>
    <w:rsid w:val="00C72F80"/>
    <w:rsid w:val="00C7452D"/>
    <w:rsid w:val="00C75C99"/>
    <w:rsid w:val="00C82CA7"/>
    <w:rsid w:val="00C93DE9"/>
    <w:rsid w:val="00C93FA3"/>
    <w:rsid w:val="00CA0823"/>
    <w:rsid w:val="00CA2DF3"/>
    <w:rsid w:val="00CA77EC"/>
    <w:rsid w:val="00CB4D04"/>
    <w:rsid w:val="00CB57D9"/>
    <w:rsid w:val="00CB5949"/>
    <w:rsid w:val="00CC0522"/>
    <w:rsid w:val="00CC29D1"/>
    <w:rsid w:val="00CD2F81"/>
    <w:rsid w:val="00CD363A"/>
    <w:rsid w:val="00CD39A4"/>
    <w:rsid w:val="00CD3E95"/>
    <w:rsid w:val="00CF0ACA"/>
    <w:rsid w:val="00CF4CD2"/>
    <w:rsid w:val="00CF6396"/>
    <w:rsid w:val="00D003A8"/>
    <w:rsid w:val="00D03D49"/>
    <w:rsid w:val="00D03F4E"/>
    <w:rsid w:val="00D050F8"/>
    <w:rsid w:val="00D062E1"/>
    <w:rsid w:val="00D1161F"/>
    <w:rsid w:val="00D122BC"/>
    <w:rsid w:val="00D12DBB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6858"/>
    <w:rsid w:val="00D50DAE"/>
    <w:rsid w:val="00D519E7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90CD5"/>
    <w:rsid w:val="00D92C3C"/>
    <w:rsid w:val="00D95BF0"/>
    <w:rsid w:val="00DA574D"/>
    <w:rsid w:val="00DA7244"/>
    <w:rsid w:val="00DB0FBA"/>
    <w:rsid w:val="00DB2263"/>
    <w:rsid w:val="00DB4641"/>
    <w:rsid w:val="00DB46C2"/>
    <w:rsid w:val="00DB5823"/>
    <w:rsid w:val="00DC14EC"/>
    <w:rsid w:val="00DC623B"/>
    <w:rsid w:val="00DC687C"/>
    <w:rsid w:val="00DC7382"/>
    <w:rsid w:val="00DD3D03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05712"/>
    <w:rsid w:val="00E05858"/>
    <w:rsid w:val="00E16DDD"/>
    <w:rsid w:val="00E16FD9"/>
    <w:rsid w:val="00E20139"/>
    <w:rsid w:val="00E20687"/>
    <w:rsid w:val="00E22639"/>
    <w:rsid w:val="00E2488D"/>
    <w:rsid w:val="00E24B10"/>
    <w:rsid w:val="00E27778"/>
    <w:rsid w:val="00E278F5"/>
    <w:rsid w:val="00E27C65"/>
    <w:rsid w:val="00E3328F"/>
    <w:rsid w:val="00E337A4"/>
    <w:rsid w:val="00E34E4B"/>
    <w:rsid w:val="00E3602C"/>
    <w:rsid w:val="00E37071"/>
    <w:rsid w:val="00E40999"/>
    <w:rsid w:val="00E500AB"/>
    <w:rsid w:val="00E51240"/>
    <w:rsid w:val="00E52066"/>
    <w:rsid w:val="00E522E4"/>
    <w:rsid w:val="00E53203"/>
    <w:rsid w:val="00E553B8"/>
    <w:rsid w:val="00E57AD9"/>
    <w:rsid w:val="00E73262"/>
    <w:rsid w:val="00E76886"/>
    <w:rsid w:val="00E846D2"/>
    <w:rsid w:val="00E912EB"/>
    <w:rsid w:val="00E925AB"/>
    <w:rsid w:val="00E92BC3"/>
    <w:rsid w:val="00E9327D"/>
    <w:rsid w:val="00E93C41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0A9C"/>
    <w:rsid w:val="00EC41A8"/>
    <w:rsid w:val="00EC546D"/>
    <w:rsid w:val="00ED41ED"/>
    <w:rsid w:val="00ED7E1A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5523"/>
    <w:rsid w:val="00F17F91"/>
    <w:rsid w:val="00F26CA1"/>
    <w:rsid w:val="00F31FFA"/>
    <w:rsid w:val="00F33050"/>
    <w:rsid w:val="00F353DA"/>
    <w:rsid w:val="00F42F47"/>
    <w:rsid w:val="00F45874"/>
    <w:rsid w:val="00F53651"/>
    <w:rsid w:val="00F5436C"/>
    <w:rsid w:val="00F54DF2"/>
    <w:rsid w:val="00F61414"/>
    <w:rsid w:val="00F64762"/>
    <w:rsid w:val="00F649ED"/>
    <w:rsid w:val="00F73ACA"/>
    <w:rsid w:val="00F7462B"/>
    <w:rsid w:val="00F840E3"/>
    <w:rsid w:val="00F85819"/>
    <w:rsid w:val="00F922F7"/>
    <w:rsid w:val="00F93FA0"/>
    <w:rsid w:val="00F970B3"/>
    <w:rsid w:val="00FA0179"/>
    <w:rsid w:val="00FA3FC9"/>
    <w:rsid w:val="00FA5C36"/>
    <w:rsid w:val="00FB0D01"/>
    <w:rsid w:val="00FB3C29"/>
    <w:rsid w:val="00FC1630"/>
    <w:rsid w:val="00FC3CB2"/>
    <w:rsid w:val="00FC48BB"/>
    <w:rsid w:val="00FC62DB"/>
    <w:rsid w:val="00FC7AFB"/>
    <w:rsid w:val="00FD1B52"/>
    <w:rsid w:val="00FD7854"/>
    <w:rsid w:val="00FE4F12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D0A0-0CD7-43B2-8517-99059D9A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5</cp:revision>
  <cp:lastPrinted>2019-11-11T04:23:00Z</cp:lastPrinted>
  <dcterms:created xsi:type="dcterms:W3CDTF">2020-04-07T09:58:00Z</dcterms:created>
  <dcterms:modified xsi:type="dcterms:W3CDTF">2020-04-07T13:12:00Z</dcterms:modified>
</cp:coreProperties>
</file>